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817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1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Beckwith Van H.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HALLIBURTON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NORTH SAM HOUSTON PARKWAY EAST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Secretary and CLO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54,348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398,883.49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54,348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344,535.49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54,348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01/15/2020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was effected pursuant to a Rule 10b5-l trading plan adopted by the Reporting Person on August 13,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disposed of through exercise pursuant to a Rule 10b5-1 trading plan adopted by the Reporting Person on August 13, 2025.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I. Rubenfeld,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075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782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40" w:space="3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2674" TargetMode="External"/><Relationship Id="rId14" Type="http://schemas.openxmlformats.org/officeDocument/2006/relationships/hyperlink" Target="http://www.sec.gov/cgi-bin/browse-edgar?action=getcompany&amp;CIK=0000045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2026-01-26T10:23:28Z</dcterms:created>
  <dcterms:modified xsi:type="dcterms:W3CDTF">2026-01-26T10:23:28Z</dcterms:modified>
</cp:coreProperties>
</file>