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651513.xml.htm"/>
      <w:bookmarkStart w:id="1" w:name="kswkform4_17776515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McKeon Timothy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N. SAM HOUSTON PKWY 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HALLIBURTON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8,655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72,976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Buy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Buy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43.38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Buy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was effected pursuant to a Rule 10b5-1 trading plan adopted by the Reporting Person on August 12,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Sarah I. Rubenfeld,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95098" TargetMode="External"/><Relationship Id="rId5" Type="http://schemas.openxmlformats.org/officeDocument/2006/relationships/hyperlink" Target="http://www.sec.gov/cgi-bin/browse-edgar?action=getcompany&amp;CIK=00000450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3362</Characters>
  <CharactersWithSpaces>3907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