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0001558667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283"/>
              <w:jc w:val="left"/>
              <w:rPr/>
            </w:pPr>
            <w:r>
              <w:rPr/>
              <w:t>Name of Issuer</w:t>
            </w:r>
          </w:p>
        </w:tc>
        <w:tc>
          <w:tcPr>
            <w:tcW w:w="5008" w:type="dxa"/>
            <w:tcBorders/>
            <w:vAlign w:val="center"/>
          </w:tcPr>
          <w:p>
            <w:pPr>
              <w:pStyle w:val="TableContents"/>
              <w:bidi w:val="0"/>
              <w:spacing w:before="0" w:after="0"/>
              <w:jc w:val="left"/>
              <w:rPr/>
            </w:pPr>
            <w:r>
              <w:rPr/>
              <w:t>HALLIBURTON CO</w:t>
            </w:r>
          </w:p>
        </w:tc>
      </w:tr>
      <w:tr>
        <w:trPr/>
        <w:tc>
          <w:tcPr>
            <w:tcW w:w="5197" w:type="dxa"/>
            <w:tcBorders/>
            <w:vAlign w:val="center"/>
          </w:tcPr>
          <w:p>
            <w:pPr>
              <w:pStyle w:val="TableContents"/>
              <w:bidi w:val="0"/>
              <w:spacing w:before="0" w:after="283"/>
              <w:jc w:val="left"/>
              <w:rPr/>
            </w:pPr>
            <w:r>
              <w:rPr/>
              <w:t>SEC File Number</w:t>
            </w:r>
          </w:p>
        </w:tc>
        <w:tc>
          <w:tcPr>
            <w:tcW w:w="5008" w:type="dxa"/>
            <w:tcBorders/>
            <w:vAlign w:val="center"/>
          </w:tcPr>
          <w:p>
            <w:pPr>
              <w:pStyle w:val="TableContents"/>
              <w:bidi w:val="0"/>
              <w:spacing w:before="0" w:after="0"/>
              <w:jc w:val="left"/>
              <w:rPr/>
            </w:pPr>
            <w:r>
              <w:rPr/>
              <w:t>001-03492</w:t>
            </w:r>
          </w:p>
        </w:tc>
      </w:tr>
      <w:tr>
        <w:trPr/>
        <w:tc>
          <w:tcPr>
            <w:tcW w:w="5197" w:type="dxa"/>
            <w:tcBorders/>
            <w:vAlign w:val="center"/>
          </w:tcPr>
          <w:p>
            <w:pPr>
              <w:pStyle w:val="TableContents"/>
              <w:bidi w:val="0"/>
              <w:spacing w:before="0" w:after="283"/>
              <w:jc w:val="left"/>
              <w:rPr/>
            </w:pPr>
            <w:r>
              <w:rPr/>
              <w:t>Address of Issuer</w:t>
            </w:r>
          </w:p>
        </w:tc>
        <w:tc>
          <w:tcPr>
            <w:tcW w:w="5008" w:type="dxa"/>
            <w:tcBorders/>
            <w:vAlign w:val="center"/>
          </w:tcPr>
          <w:p>
            <w:pPr>
              <w:pStyle w:val="TableContents"/>
              <w:bidi w:val="0"/>
              <w:spacing w:before="0" w:after="0"/>
              <w:jc w:val="left"/>
              <w:rPr/>
            </w:pPr>
            <w:r>
              <w:rPr/>
              <w:t>3000 NORTH SAM HOUSTON PARKWAY EAST</w:t>
              <w:br/>
              <w:t>3000 NORTH SAM HOUSTON PARKWAY EAST</w:t>
              <w:br/>
              <w:t>HOUSTON</w:t>
              <w:br/>
              <w:t xml:space="preserve">TEXAS </w:t>
              <w:br/>
              <w:t>77032</w:t>
            </w:r>
          </w:p>
        </w:tc>
      </w:tr>
      <w:tr>
        <w:trPr/>
        <w:tc>
          <w:tcPr>
            <w:tcW w:w="5197" w:type="dxa"/>
            <w:tcBorders/>
            <w:vAlign w:val="center"/>
          </w:tcPr>
          <w:p>
            <w:pPr>
              <w:pStyle w:val="TableContents"/>
              <w:bidi w:val="0"/>
              <w:spacing w:before="0" w:after="283"/>
              <w:jc w:val="left"/>
              <w:rPr/>
            </w:pPr>
            <w:r>
              <w:rPr/>
              <w:t>Phone</w:t>
            </w:r>
          </w:p>
        </w:tc>
        <w:tc>
          <w:tcPr>
            <w:tcW w:w="5008" w:type="dxa"/>
            <w:tcBorders/>
            <w:vAlign w:val="center"/>
          </w:tcPr>
          <w:p>
            <w:pPr>
              <w:pStyle w:val="TableContents"/>
              <w:bidi w:val="0"/>
              <w:spacing w:before="0" w:after="0"/>
              <w:jc w:val="left"/>
              <w:rPr/>
            </w:pPr>
            <w:r>
              <w:rPr/>
              <w:t>2818712699</w:t>
            </w:r>
          </w:p>
        </w:tc>
      </w:tr>
      <w:tr>
        <w:trPr/>
        <w:tc>
          <w:tcPr>
            <w:tcW w:w="5197" w:type="dxa"/>
            <w:tcBorders/>
            <w:vAlign w:val="center"/>
          </w:tcPr>
          <w:p>
            <w:pPr>
              <w:pStyle w:val="TableContents"/>
              <w:bidi w:val="0"/>
              <w:spacing w:before="0" w:after="283"/>
              <w:jc w:val="left"/>
              <w:rPr/>
            </w:pPr>
            <w:r>
              <w:rPr/>
              <w:t>Name of Person for Whose Account the Securities are To Be Sold</w:t>
            </w:r>
          </w:p>
        </w:tc>
        <w:tc>
          <w:tcPr>
            <w:tcW w:w="5008" w:type="dxa"/>
            <w:tcBorders/>
            <w:vAlign w:val="center"/>
          </w:tcPr>
          <w:p>
            <w:pPr>
              <w:pStyle w:val="TableContents"/>
              <w:bidi w:val="0"/>
              <w:spacing w:before="0" w:after="0"/>
              <w:jc w:val="left"/>
              <w:rPr/>
            </w:pPr>
            <w:r>
              <w:rPr/>
              <w:t>Miller Jeffrey Allen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Officer</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124483</w:t>
            </w:r>
          </w:p>
        </w:tc>
        <w:tc>
          <w:tcPr>
            <w:tcW w:w="1455" w:type="dxa"/>
            <w:tcBorders/>
            <w:vAlign w:val="center"/>
          </w:tcPr>
          <w:p>
            <w:pPr>
              <w:pStyle w:val="TableContents"/>
              <w:bidi w:val="0"/>
              <w:spacing w:before="0" w:after="283"/>
              <w:jc w:val="left"/>
              <w:rPr/>
            </w:pPr>
            <w:r>
              <w:rPr/>
              <w:t>4356905.00</w:t>
            </w:r>
          </w:p>
        </w:tc>
        <w:tc>
          <w:tcPr>
            <w:tcW w:w="1546" w:type="dxa"/>
            <w:tcBorders/>
            <w:vAlign w:val="center"/>
          </w:tcPr>
          <w:p>
            <w:pPr>
              <w:pStyle w:val="TableContents"/>
              <w:bidi w:val="0"/>
              <w:spacing w:before="0" w:after="283"/>
              <w:jc w:val="left"/>
              <w:rPr/>
            </w:pPr>
            <w:r>
              <w:rPr/>
              <w:t>833130367</w:t>
            </w:r>
          </w:p>
        </w:tc>
        <w:tc>
          <w:tcPr>
            <w:tcW w:w="1563" w:type="dxa"/>
            <w:tcBorders/>
            <w:vAlign w:val="center"/>
          </w:tcPr>
          <w:p>
            <w:pPr>
              <w:pStyle w:val="TableContents"/>
              <w:bidi w:val="0"/>
              <w:spacing w:before="0" w:after="283"/>
              <w:jc w:val="left"/>
              <w:rPr/>
            </w:pPr>
            <w:r>
              <w:rPr/>
              <w:t>08/18/2026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12/05/2022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12105</w:t>
            </w:r>
          </w:p>
        </w:tc>
        <w:tc>
          <w:tcPr>
            <w:tcW w:w="1046" w:type="dxa"/>
            <w:tcBorders/>
            <w:vAlign w:val="center"/>
          </w:tcPr>
          <w:p>
            <w:pPr>
              <w:pStyle w:val="TableContents"/>
              <w:bidi w:val="0"/>
              <w:spacing w:before="0" w:after="283"/>
              <w:jc w:val="left"/>
              <w:rPr/>
            </w:pPr>
            <w:r>
              <w:rPr/>
              <w:t>12/05/2022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19910</w:t>
            </w:r>
          </w:p>
        </w:tc>
        <w:tc>
          <w:tcPr>
            <w:tcW w:w="1046" w:type="dxa"/>
            <w:tcBorders/>
            <w:vAlign w:val="center"/>
          </w:tcPr>
          <w:p>
            <w:pPr>
              <w:pStyle w:val="TableContents"/>
              <w:bidi w:val="0"/>
              <w:spacing w:before="0" w:after="283"/>
              <w:jc w:val="left"/>
              <w:rPr/>
            </w:pPr>
            <w:r>
              <w:rPr/>
              <w:t>01/03/2023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17397</w:t>
            </w:r>
          </w:p>
        </w:tc>
        <w:tc>
          <w:tcPr>
            <w:tcW w:w="1046" w:type="dxa"/>
            <w:tcBorders/>
            <w:vAlign w:val="center"/>
          </w:tcPr>
          <w:p>
            <w:pPr>
              <w:pStyle w:val="TableContents"/>
              <w:bidi w:val="0"/>
              <w:spacing w:before="0" w:after="283"/>
              <w:jc w:val="left"/>
              <w:rPr/>
            </w:pPr>
            <w:r>
              <w:rPr/>
              <w:t>12/02/2023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12/04/2023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20249</w:t>
            </w:r>
          </w:p>
        </w:tc>
        <w:tc>
          <w:tcPr>
            <w:tcW w:w="1046" w:type="dxa"/>
            <w:tcBorders/>
            <w:vAlign w:val="center"/>
          </w:tcPr>
          <w:p>
            <w:pPr>
              <w:pStyle w:val="TableContents"/>
              <w:bidi w:val="0"/>
              <w:spacing w:before="0" w:after="283"/>
              <w:jc w:val="left"/>
              <w:rPr/>
            </w:pPr>
            <w:r>
              <w:rPr/>
              <w:t>12/04/2023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9567</w:t>
            </w:r>
          </w:p>
        </w:tc>
        <w:tc>
          <w:tcPr>
            <w:tcW w:w="1046" w:type="dxa"/>
            <w:tcBorders/>
            <w:vAlign w:val="center"/>
          </w:tcPr>
          <w:p>
            <w:pPr>
              <w:pStyle w:val="TableContents"/>
              <w:bidi w:val="0"/>
              <w:spacing w:before="0" w:after="283"/>
              <w:jc w:val="left"/>
              <w:rPr/>
            </w:pPr>
            <w:r>
              <w:rPr/>
              <w:t>01/03/2024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45255</w:t>
            </w:r>
          </w:p>
        </w:tc>
        <w:tc>
          <w:tcPr>
            <w:tcW w:w="1046" w:type="dxa"/>
            <w:tcBorders/>
            <w:vAlign w:val="center"/>
          </w:tcPr>
          <w:p>
            <w:pPr>
              <w:pStyle w:val="TableContents"/>
              <w:bidi w:val="0"/>
              <w:spacing w:before="0" w:after="283"/>
              <w:jc w:val="left"/>
              <w:rPr/>
            </w:pPr>
            <w:r>
              <w:rPr/>
              <w:t>03/03/2025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5"/>
        <w:gridCol w:w="6230"/>
      </w:tblGrid>
      <w:tr>
        <w:trPr/>
        <w:tc>
          <w:tcPr>
            <w:tcW w:w="3975" w:type="dxa"/>
            <w:tcBorders/>
            <w:vAlign w:val="center"/>
          </w:tcPr>
          <w:p>
            <w:pPr>
              <w:pStyle w:val="TableContents"/>
              <w:bidi w:val="0"/>
              <w:spacing w:before="0" w:after="283"/>
              <w:jc w:val="left"/>
              <w:rPr/>
            </w:pPr>
            <w:r>
              <w:rPr/>
              <w:t>Remarks</w:t>
            </w:r>
          </w:p>
        </w:tc>
        <w:tc>
          <w:tcPr>
            <w:tcW w:w="6230" w:type="dxa"/>
            <w:tcBorders/>
            <w:vAlign w:val="center"/>
          </w:tcPr>
          <w:p>
            <w:pPr>
              <w:pStyle w:val="TableContents"/>
              <w:bidi w:val="0"/>
              <w:spacing w:before="0" w:after="283"/>
              <w:jc w:val="left"/>
              <w:rPr>
                <w:sz w:val="4"/>
                <w:szCs w:val="4"/>
              </w:rPr>
            </w:pPr>
            <w:r>
              <w:rPr>
                <w:sz w:val="4"/>
                <w:szCs w:val="4"/>
              </w:rPr>
            </w:r>
          </w:p>
        </w:tc>
      </w:tr>
      <w:tr>
        <w:trPr/>
        <w:tc>
          <w:tcPr>
            <w:tcW w:w="3975" w:type="dxa"/>
            <w:tcBorders/>
            <w:vAlign w:val="center"/>
          </w:tcPr>
          <w:p>
            <w:pPr>
              <w:pStyle w:val="TableContents"/>
              <w:bidi w:val="0"/>
              <w:spacing w:before="0" w:after="283"/>
              <w:jc w:val="left"/>
              <w:rPr/>
            </w:pPr>
            <w:r>
              <w:rPr/>
              <w:t>Date of Notice</w:t>
            </w:r>
          </w:p>
        </w:tc>
        <w:tc>
          <w:tcPr>
            <w:tcW w:w="6230" w:type="dxa"/>
            <w:tcBorders/>
            <w:vAlign w:val="center"/>
          </w:tcPr>
          <w:p>
            <w:pPr>
              <w:pStyle w:val="TableContents"/>
              <w:bidi w:val="0"/>
              <w:spacing w:before="0" w:after="0"/>
              <w:jc w:val="left"/>
              <w:rPr/>
            </w:pPr>
            <w:r>
              <w:rPr/>
              <w:t>08/18/2026</w:t>
            </w:r>
          </w:p>
        </w:tc>
      </w:tr>
      <w:tr>
        <w:trPr/>
        <w:tc>
          <w:tcPr>
            <w:tcW w:w="3975" w:type="dxa"/>
            <w:tcBorders/>
            <w:vAlign w:val="center"/>
          </w:tcPr>
          <w:p>
            <w:pPr>
              <w:pStyle w:val="TableContents"/>
              <w:bidi w:val="0"/>
              <w:spacing w:before="0" w:after="283"/>
              <w:jc w:val="left"/>
              <w:rPr/>
            </w:pPr>
            <w:r>
              <w:rPr/>
              <w:t>Date of Plan Adoption or Giving of Instruction, If Relying on Rule 10b5-1</w:t>
            </w:r>
          </w:p>
        </w:tc>
        <w:tc>
          <w:tcPr>
            <w:tcW w:w="6230"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5" w:type="dxa"/>
            <w:tcBorders/>
            <w:vAlign w:val="center"/>
          </w:tcPr>
          <w:p>
            <w:pPr>
              <w:pStyle w:val="TableContents"/>
              <w:bidi w:val="0"/>
              <w:spacing w:before="0" w:after="283"/>
              <w:jc w:val="left"/>
              <w:rPr/>
            </w:pPr>
            <w:r>
              <w:rPr/>
              <w:t>Signature</w:t>
            </w:r>
          </w:p>
        </w:tc>
        <w:tc>
          <w:tcPr>
            <w:tcW w:w="6230" w:type="dxa"/>
            <w:tcBorders/>
            <w:vAlign w:val="center"/>
          </w:tcPr>
          <w:p>
            <w:pPr>
              <w:pStyle w:val="TableContents"/>
              <w:bidi w:val="0"/>
              <w:spacing w:before="0" w:after="0"/>
              <w:jc w:val="left"/>
              <w:rPr/>
            </w:pPr>
            <w:r>
              <w:rPr/>
              <w:t>/s/ Jared Cook, as a duly authorized representative of Fidelity Brokerage Services LLC, as attorney-in-fact for Jeffrey Miller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3468</Characters>
  <CharactersWithSpaces>4030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